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3E071" w14:textId="1206316F" w:rsidR="00F75C03" w:rsidRDefault="00F75C03" w:rsidP="00F75C03">
      <w:pPr>
        <w:spacing w:after="0" w:line="240" w:lineRule="auto"/>
        <w:jc w:val="center"/>
        <w:rPr>
          <w:rFonts w:ascii="Arial Narrow" w:hAnsi="Arial Narrow" w:cs="Arial"/>
          <w:b/>
          <w:bCs/>
          <w:color w:val="000000" w:themeColor="text1"/>
          <w:sz w:val="28"/>
          <w:szCs w:val="28"/>
        </w:rPr>
      </w:pPr>
      <w:r w:rsidRPr="00F75C03">
        <w:rPr>
          <w:rFonts w:ascii="Arial Narrow" w:hAnsi="Arial Narrow" w:cs="Arial"/>
          <w:b/>
          <w:bCs/>
          <w:color w:val="000000" w:themeColor="text1"/>
          <w:sz w:val="28"/>
          <w:szCs w:val="28"/>
        </w:rPr>
        <w:t>ENCUESTA DE OPINIÓN E INTENCIÓN DE VOTO A LA ALCALDÍA PROVINCIAL DE LIMA METROPOLITANA EN LAS ELECCIONES MUNICIPALES DE OCTUBRE 2026.</w:t>
      </w:r>
    </w:p>
    <w:p w14:paraId="07C7E13D" w14:textId="77777777" w:rsidR="00F75C03" w:rsidRPr="00F75C03" w:rsidRDefault="00F75C03" w:rsidP="00F75C03">
      <w:pPr>
        <w:spacing w:after="0" w:line="240" w:lineRule="auto"/>
        <w:jc w:val="center"/>
        <w:rPr>
          <w:rFonts w:ascii="Arial Narrow" w:hAnsi="Arial Narrow"/>
          <w:b/>
          <w:bCs/>
          <w:sz w:val="14"/>
          <w:szCs w:val="14"/>
        </w:rPr>
      </w:pPr>
    </w:p>
    <w:p w14:paraId="630CA6A1" w14:textId="77777777" w:rsidR="00D75B72" w:rsidRDefault="00D75B72" w:rsidP="00D75B72">
      <w:pPr>
        <w:spacing w:after="0" w:line="240" w:lineRule="auto"/>
        <w:ind w:left="426"/>
        <w:jc w:val="center"/>
        <w:rPr>
          <w:rFonts w:ascii="Arial Narrow" w:hAnsi="Arial Narrow"/>
          <w:sz w:val="20"/>
          <w:szCs w:val="20"/>
          <w:lang w:val="es-MX"/>
        </w:rPr>
      </w:pPr>
    </w:p>
    <w:p w14:paraId="6D8A68DF" w14:textId="5ED4CEA5" w:rsidR="00D75B72" w:rsidRPr="00B35E57" w:rsidRDefault="00D75B72" w:rsidP="00D75B72">
      <w:pPr>
        <w:spacing w:after="0" w:line="240" w:lineRule="auto"/>
        <w:ind w:left="426"/>
        <w:jc w:val="center"/>
        <w:rPr>
          <w:rFonts w:ascii="Arial Narrow" w:hAnsi="Arial Narrow"/>
          <w:b/>
          <w:bCs/>
          <w:sz w:val="28"/>
          <w:szCs w:val="28"/>
          <w:u w:val="single"/>
          <w:lang w:val="es-MX"/>
        </w:rPr>
      </w:pPr>
      <w:r w:rsidRPr="00B35E57">
        <w:rPr>
          <w:rFonts w:ascii="Arial Narrow" w:hAnsi="Arial Narrow"/>
          <w:b/>
          <w:bCs/>
          <w:sz w:val="28"/>
          <w:szCs w:val="28"/>
          <w:u w:val="single"/>
          <w:lang w:val="es-MX"/>
        </w:rPr>
        <w:t xml:space="preserve">INFORME </w:t>
      </w:r>
    </w:p>
    <w:p w14:paraId="237642B3" w14:textId="77777777" w:rsidR="00D75B72" w:rsidRDefault="00D75B72" w:rsidP="00D75B72">
      <w:pPr>
        <w:spacing w:after="0" w:line="240" w:lineRule="auto"/>
        <w:ind w:left="426"/>
        <w:jc w:val="center"/>
        <w:rPr>
          <w:rFonts w:ascii="Arial Narrow" w:hAnsi="Arial Narrow"/>
          <w:sz w:val="20"/>
          <w:szCs w:val="20"/>
          <w:lang w:val="es-MX"/>
        </w:rPr>
      </w:pPr>
    </w:p>
    <w:p w14:paraId="090A2058" w14:textId="71E619BC" w:rsidR="00D75B72" w:rsidRPr="00DC1DE7" w:rsidRDefault="00D75B72" w:rsidP="00D75B72">
      <w:pPr>
        <w:spacing w:after="0" w:line="240" w:lineRule="auto"/>
        <w:ind w:left="426"/>
        <w:jc w:val="center"/>
        <w:rPr>
          <w:rFonts w:ascii="Arial Narrow" w:hAnsi="Arial Narrow"/>
          <w:sz w:val="20"/>
          <w:szCs w:val="20"/>
          <w:lang w:val="es-MX"/>
        </w:rPr>
      </w:pPr>
      <w:r w:rsidRPr="00DC1DE7">
        <w:rPr>
          <w:rFonts w:ascii="Arial Narrow" w:hAnsi="Arial Narrow"/>
          <w:sz w:val="20"/>
          <w:szCs w:val="20"/>
          <w:lang w:val="es-MX"/>
        </w:rPr>
        <w:t>Informa Encuestadora Gauss Data luego de encuestas aplicadas después del debate</w:t>
      </w:r>
    </w:p>
    <w:p w14:paraId="64879593" w14:textId="77777777" w:rsidR="00D75B72" w:rsidRPr="00DC1DE7" w:rsidRDefault="00D75B72" w:rsidP="00D75B72">
      <w:pPr>
        <w:ind w:left="426"/>
        <w:jc w:val="center"/>
        <w:rPr>
          <w:rFonts w:ascii="Arial Narrow" w:hAnsi="Arial Narrow"/>
          <w:b/>
          <w:bCs/>
          <w:lang w:val="es-MX"/>
        </w:rPr>
      </w:pPr>
      <w:r w:rsidRPr="00DC1DE7">
        <w:rPr>
          <w:rFonts w:ascii="Arial Narrow" w:hAnsi="Arial Narrow"/>
          <w:b/>
          <w:bCs/>
          <w:lang w:val="es-MX"/>
        </w:rPr>
        <w:t>MAS DEL 50% DE ELECTORES NO TIENEN DECIDIDO SU VOTO PARA LAS ELECCIONES A LA ALCALDÍA DE LIMA METROPOLITANA</w:t>
      </w:r>
    </w:p>
    <w:p w14:paraId="40821ECA" w14:textId="77777777" w:rsidR="00D75B72" w:rsidRPr="00DC1DE7" w:rsidRDefault="00D75B72" w:rsidP="00D75B72">
      <w:pPr>
        <w:ind w:left="426"/>
        <w:jc w:val="both"/>
        <w:rPr>
          <w:rFonts w:ascii="Arial Narrow" w:hAnsi="Arial Narrow"/>
          <w:lang w:val="es-MX"/>
        </w:rPr>
      </w:pPr>
      <w:r w:rsidRPr="00DC1DE7">
        <w:rPr>
          <w:rFonts w:ascii="Arial Narrow" w:hAnsi="Arial Narrow"/>
          <w:lang w:val="es-MX"/>
        </w:rPr>
        <w:t xml:space="preserve">Según el informe técnico de la Encuestadora Gauss Data que dirige el Economista Félix Murillo Alfaro, ex jefe del INEI, más del 50% de electores no tienen decidido su voto para las elecciones a la Alcaldía de Lima Metropolitana, según la encuesta de opinión e intención de voto aplicada los </w:t>
      </w:r>
      <w:proofErr w:type="gramStart"/>
      <w:r w:rsidRPr="00DC1DE7">
        <w:rPr>
          <w:rFonts w:ascii="Arial Narrow" w:hAnsi="Arial Narrow"/>
          <w:lang w:val="es-MX"/>
        </w:rPr>
        <w:t>días miércoles</w:t>
      </w:r>
      <w:proofErr w:type="gramEnd"/>
      <w:r w:rsidRPr="00DC1DE7">
        <w:rPr>
          <w:rFonts w:ascii="Arial Narrow" w:hAnsi="Arial Narrow"/>
          <w:lang w:val="es-MX"/>
        </w:rPr>
        <w:t xml:space="preserve"> 23 y jueves 24, es decir después del debate electoral.</w:t>
      </w:r>
    </w:p>
    <w:p w14:paraId="5AE404EC" w14:textId="77777777" w:rsidR="00D75B72" w:rsidRPr="00DC1DE7" w:rsidRDefault="00D75B72" w:rsidP="00D75B72">
      <w:pPr>
        <w:ind w:left="426"/>
        <w:jc w:val="both"/>
        <w:rPr>
          <w:rFonts w:ascii="Arial Narrow" w:hAnsi="Arial Narrow"/>
          <w:lang w:val="es-MX"/>
        </w:rPr>
      </w:pPr>
      <w:proofErr w:type="gramStart"/>
      <w:r w:rsidRPr="00DC1DE7">
        <w:rPr>
          <w:rFonts w:ascii="Arial Narrow" w:hAnsi="Arial Narrow"/>
          <w:lang w:val="es-MX"/>
        </w:rPr>
        <w:t>De acuerdo a</w:t>
      </w:r>
      <w:proofErr w:type="gramEnd"/>
      <w:r w:rsidRPr="00DC1DE7">
        <w:rPr>
          <w:rFonts w:ascii="Arial Narrow" w:hAnsi="Arial Narrow"/>
          <w:lang w:val="es-MX"/>
        </w:rPr>
        <w:t xml:space="preserve"> la ficha técnica la encuesta fue aplicada a 1119 entrevistados, con un margen de error de 2,95% y un nivel de confianza del 95%, a los electores de 18 a más años en Lima Metropolitana, bajo la modalidad de entrevistas directas con cuestionario, llegando a entrevistarse a la población de 28 distritos de Lima Metropolitana. La encuesta fue financiada por Radio La Exitosa.</w:t>
      </w:r>
    </w:p>
    <w:p w14:paraId="789DADE5" w14:textId="77777777" w:rsidR="00D75B72" w:rsidRPr="00DC1DE7" w:rsidRDefault="00D75B72" w:rsidP="00D75B72">
      <w:pPr>
        <w:ind w:left="426"/>
        <w:jc w:val="both"/>
        <w:rPr>
          <w:rFonts w:ascii="Arial Narrow" w:hAnsi="Arial Narrow"/>
          <w:lang w:val="es-MX"/>
        </w:rPr>
      </w:pPr>
      <w:r w:rsidRPr="00DC1DE7">
        <w:rPr>
          <w:rFonts w:ascii="Arial Narrow" w:hAnsi="Arial Narrow"/>
          <w:b/>
          <w:bCs/>
          <w:lang w:val="es-MX"/>
        </w:rPr>
        <w:t>Intención de Voto</w:t>
      </w:r>
      <w:r w:rsidRPr="00DC1DE7">
        <w:rPr>
          <w:rFonts w:ascii="Arial Narrow" w:hAnsi="Arial Narrow"/>
          <w:lang w:val="es-MX"/>
        </w:rPr>
        <w:t>.</w:t>
      </w:r>
    </w:p>
    <w:p w14:paraId="54251410" w14:textId="77777777" w:rsidR="00D75B72" w:rsidRPr="00DC1DE7" w:rsidRDefault="00D75B72" w:rsidP="00D75B72">
      <w:pPr>
        <w:ind w:left="426"/>
        <w:jc w:val="both"/>
        <w:rPr>
          <w:rFonts w:ascii="Arial Narrow" w:hAnsi="Arial Narrow"/>
          <w:lang w:val="es-MX"/>
        </w:rPr>
      </w:pPr>
      <w:r w:rsidRPr="00DC1DE7">
        <w:rPr>
          <w:rFonts w:ascii="Arial Narrow" w:hAnsi="Arial Narrow"/>
          <w:lang w:val="es-MX"/>
        </w:rPr>
        <w:t xml:space="preserve">Ante la pregunta, si mañana fueran las elecciones para elegir al </w:t>
      </w:r>
      <w:proofErr w:type="gramStart"/>
      <w:r w:rsidRPr="00DC1DE7">
        <w:rPr>
          <w:rFonts w:ascii="Arial Narrow" w:hAnsi="Arial Narrow"/>
          <w:lang w:val="es-MX"/>
        </w:rPr>
        <w:t>Alcalde</w:t>
      </w:r>
      <w:proofErr w:type="gramEnd"/>
      <w:r w:rsidRPr="00DC1DE7">
        <w:rPr>
          <w:rFonts w:ascii="Arial Narrow" w:hAnsi="Arial Narrow"/>
          <w:lang w:val="es-MX"/>
        </w:rPr>
        <w:t xml:space="preserve"> de Lima Metropolitana ¿Por qué partido político votaría usted?, la respuesta fue la siguiente: Renovación Popular en primer lugar con 22,5%, Somos Perú en segundo lugar con 16,7% </w:t>
      </w:r>
      <w:proofErr w:type="gramStart"/>
      <w:r w:rsidRPr="00DC1DE7">
        <w:rPr>
          <w:rFonts w:ascii="Arial Narrow" w:hAnsi="Arial Narrow"/>
          <w:lang w:val="es-MX"/>
        </w:rPr>
        <w:t>y</w:t>
      </w:r>
      <w:proofErr w:type="gramEnd"/>
      <w:r w:rsidRPr="00DC1DE7">
        <w:rPr>
          <w:rFonts w:ascii="Arial Narrow" w:hAnsi="Arial Narrow"/>
          <w:lang w:val="es-MX"/>
        </w:rPr>
        <w:t xml:space="preserve"> en tercer lugar, casi empatados por el margen de error Avanza País con 12,2% y Podemos Perú con 11,2%. El resto de </w:t>
      </w:r>
      <w:proofErr w:type="gramStart"/>
      <w:r w:rsidRPr="00DC1DE7">
        <w:rPr>
          <w:rFonts w:ascii="Arial Narrow" w:hAnsi="Arial Narrow"/>
          <w:lang w:val="es-MX"/>
        </w:rPr>
        <w:t>partidos</w:t>
      </w:r>
      <w:proofErr w:type="gramEnd"/>
      <w:r w:rsidRPr="00DC1DE7">
        <w:rPr>
          <w:rFonts w:ascii="Arial Narrow" w:hAnsi="Arial Narrow"/>
          <w:lang w:val="es-MX"/>
        </w:rPr>
        <w:t xml:space="preserve"> tienen resultados inferiores al 4%. Los votos blancos y nulos hacen un total de 9,6%.</w:t>
      </w:r>
    </w:p>
    <w:p w14:paraId="2D7F9CFB" w14:textId="77777777" w:rsidR="00D75B72" w:rsidRPr="00DC1DE7" w:rsidRDefault="00D75B72" w:rsidP="00D75B72">
      <w:pPr>
        <w:ind w:left="426"/>
        <w:jc w:val="both"/>
        <w:rPr>
          <w:rFonts w:ascii="Arial Narrow" w:hAnsi="Arial Narrow"/>
          <w:b/>
          <w:bCs/>
          <w:lang w:val="es-MX"/>
        </w:rPr>
      </w:pPr>
      <w:r w:rsidRPr="00DC1DE7">
        <w:rPr>
          <w:rFonts w:ascii="Arial Narrow" w:hAnsi="Arial Narrow"/>
          <w:b/>
          <w:bCs/>
          <w:lang w:val="es-MX"/>
        </w:rPr>
        <w:t>Rechazo de Voto.</w:t>
      </w:r>
    </w:p>
    <w:p w14:paraId="13B603A1" w14:textId="77777777" w:rsidR="00D75B72" w:rsidRPr="00DC1DE7" w:rsidRDefault="00D75B72" w:rsidP="00D75B72">
      <w:pPr>
        <w:ind w:left="426"/>
        <w:jc w:val="both"/>
        <w:rPr>
          <w:rFonts w:ascii="Arial Narrow" w:hAnsi="Arial Narrow"/>
          <w:lang w:val="es-MX"/>
        </w:rPr>
      </w:pPr>
      <w:r w:rsidRPr="00DC1DE7">
        <w:rPr>
          <w:rFonts w:ascii="Arial Narrow" w:hAnsi="Arial Narrow"/>
          <w:lang w:val="es-MX"/>
        </w:rPr>
        <w:t xml:space="preserve">Ante la pregunta, en su opinión, de la lista de Partidos Políticos siguientes ¿Por qué partido político no votaría de ninguna manera para ser el </w:t>
      </w:r>
      <w:proofErr w:type="gramStart"/>
      <w:r w:rsidRPr="00DC1DE7">
        <w:rPr>
          <w:rFonts w:ascii="Arial Narrow" w:hAnsi="Arial Narrow"/>
          <w:lang w:val="es-MX"/>
        </w:rPr>
        <w:t>Alcalde</w:t>
      </w:r>
      <w:proofErr w:type="gramEnd"/>
      <w:r w:rsidRPr="00DC1DE7">
        <w:rPr>
          <w:rFonts w:ascii="Arial Narrow" w:hAnsi="Arial Narrow"/>
          <w:lang w:val="es-MX"/>
        </w:rPr>
        <w:t xml:space="preserve"> de Lima Metropolitana?, la respuesta indica que los cuatro partidos con mayor rechazo son los siguientes: Perú Libre con 11,5%, Fuerza Popular con 9,4%, Renovación Popular con 6,3% y el Partido Cívico Obras con 5,6%. El resto de </w:t>
      </w:r>
      <w:proofErr w:type="gramStart"/>
      <w:r w:rsidRPr="00DC1DE7">
        <w:rPr>
          <w:rFonts w:ascii="Arial Narrow" w:hAnsi="Arial Narrow"/>
          <w:lang w:val="es-MX"/>
        </w:rPr>
        <w:t>partidos</w:t>
      </w:r>
      <w:proofErr w:type="gramEnd"/>
      <w:r w:rsidRPr="00DC1DE7">
        <w:rPr>
          <w:rFonts w:ascii="Arial Narrow" w:hAnsi="Arial Narrow"/>
          <w:lang w:val="es-MX"/>
        </w:rPr>
        <w:t xml:space="preserve"> tienen un rechazo inferior al 4%.</w:t>
      </w:r>
    </w:p>
    <w:p w14:paraId="48B6050A" w14:textId="77777777" w:rsidR="00D75B72" w:rsidRPr="00DC1DE7" w:rsidRDefault="00D75B72" w:rsidP="00D75B72">
      <w:pPr>
        <w:ind w:left="426"/>
        <w:jc w:val="both"/>
        <w:rPr>
          <w:rFonts w:ascii="Arial Narrow" w:hAnsi="Arial Narrow"/>
          <w:b/>
          <w:bCs/>
          <w:lang w:val="es-MX"/>
        </w:rPr>
      </w:pPr>
      <w:r w:rsidRPr="00DC1DE7">
        <w:rPr>
          <w:rFonts w:ascii="Arial Narrow" w:hAnsi="Arial Narrow"/>
          <w:b/>
          <w:bCs/>
          <w:lang w:val="es-MX"/>
        </w:rPr>
        <w:t>Dureza del Voto.</w:t>
      </w:r>
    </w:p>
    <w:p w14:paraId="09EC2A67" w14:textId="77777777" w:rsidR="00D75B72" w:rsidRPr="00DC1DE7" w:rsidRDefault="00D75B72" w:rsidP="00D75B72">
      <w:pPr>
        <w:ind w:left="426"/>
        <w:jc w:val="both"/>
        <w:rPr>
          <w:rFonts w:ascii="Arial Narrow" w:hAnsi="Arial Narrow"/>
          <w:lang w:val="es-MX"/>
        </w:rPr>
      </w:pPr>
      <w:r w:rsidRPr="00DC1DE7">
        <w:rPr>
          <w:rFonts w:ascii="Arial Narrow" w:hAnsi="Arial Narrow"/>
          <w:lang w:val="es-MX"/>
        </w:rPr>
        <w:t xml:space="preserve">Esta pregunta es muy importante para estimar los resultados finales de la votación del 4 de octubre. Ante la pregunta, en su opinión ¿Cómo considera usted la dureza de su decisión de voto actual a la Alcaldía de Lima?, la respuesta fue la siguiente: El 46% de los encuestados manifestó “Mi decisión es muy firme, no la cambiaré”. El 32,3% de los entrevistados expresó “Mi decisión no es firme, puedo cambiarla”. El 10,5% indicó “Mi decisión la tomaré el día de las elecciones”. El 9,7% expresó “No sabe, No opina” y el 1,6% manifestó “Seguramente no iré a votar”. </w:t>
      </w:r>
    </w:p>
    <w:p w14:paraId="442355C2" w14:textId="77777777" w:rsidR="00D75B72" w:rsidRPr="00DC1DE7" w:rsidRDefault="00D75B72" w:rsidP="00D75B72">
      <w:pPr>
        <w:ind w:left="426"/>
        <w:jc w:val="both"/>
        <w:rPr>
          <w:rFonts w:ascii="Arial Narrow" w:hAnsi="Arial Narrow"/>
          <w:lang w:val="es-MX"/>
        </w:rPr>
      </w:pPr>
      <w:r w:rsidRPr="00DC1DE7">
        <w:rPr>
          <w:rFonts w:ascii="Arial Narrow" w:hAnsi="Arial Narrow"/>
          <w:lang w:val="es-MX"/>
        </w:rPr>
        <w:t>En consecuencia, los resultados de este cuadro estadístico, indica que el 54% de entrevistados no tienen todavía una decisión de voto, lo que deja abierta la posibilidad que en los próximos días y especialmente el día de las elecciones, recién se configurará la decisión definitiva de los electores a la Alcaldía de Lima Metropolitana. Lo que equivale a afirmar que casi todos los candidatos a la Alcaldía de la Provincia de Lima tienen posibilidades de triunfo, pero mayormente los cuatro candidatos que se encuentran liderando las encuestas, es decir, Rafael López Aliaga, Carlos Bruce, Francis Allison.</w:t>
      </w:r>
    </w:p>
    <w:p w14:paraId="1A9DD0FD" w14:textId="77777777" w:rsidR="00D75B72" w:rsidRPr="00DC1DE7" w:rsidRDefault="00D75B72" w:rsidP="00D75B72">
      <w:pPr>
        <w:ind w:left="426"/>
        <w:jc w:val="both"/>
        <w:rPr>
          <w:rFonts w:ascii="Arial Narrow" w:hAnsi="Arial Narrow"/>
          <w:b/>
          <w:bCs/>
          <w:lang w:val="es-MX"/>
        </w:rPr>
      </w:pPr>
      <w:r w:rsidRPr="00DC1DE7">
        <w:rPr>
          <w:rFonts w:ascii="Arial Narrow" w:hAnsi="Arial Narrow"/>
          <w:b/>
          <w:bCs/>
          <w:lang w:val="es-MX"/>
        </w:rPr>
        <w:t>Mayor capacidad para afrontar el problema de la inseguridad ciudadana en Lima.</w:t>
      </w:r>
    </w:p>
    <w:p w14:paraId="336747C3" w14:textId="77777777" w:rsidR="00D75B72" w:rsidRPr="00DC1DE7" w:rsidRDefault="00D75B72" w:rsidP="00D75B72">
      <w:pPr>
        <w:ind w:left="426"/>
        <w:jc w:val="both"/>
        <w:rPr>
          <w:rFonts w:ascii="Arial Narrow" w:hAnsi="Arial Narrow"/>
          <w:lang w:val="es-MX"/>
        </w:rPr>
      </w:pPr>
      <w:r w:rsidRPr="00DC1DE7">
        <w:rPr>
          <w:rFonts w:ascii="Arial Narrow" w:hAnsi="Arial Narrow"/>
          <w:lang w:val="es-MX"/>
        </w:rPr>
        <w:lastRenderedPageBreak/>
        <w:t>Ante la pregunta ¿Quién cree usted que sería más capaz para superar la falta de seguridad ciudadana, delincuencias y robos en Lima Metropolitana?, los resultados fueron los siguientes: en primer lugar, es decir con mayor capacidad, los entrevistados ubican al candidato Daniel Urresti de Podemos Perú, con un 23,6% de opinión, luego consideran al candidato Rafael López Aliaga de Renovación, con 19,8% de opinión, seguidamente y casi empatados a los candidatos Carlos Bruce con 12,6% y a Francis Allison, con 12,3%.</w:t>
      </w:r>
    </w:p>
    <w:p w14:paraId="1C38D31E" w14:textId="77777777" w:rsidR="00D75B72" w:rsidRPr="00DC1DE7" w:rsidRDefault="00D75B72" w:rsidP="00D75B72">
      <w:pPr>
        <w:ind w:left="426"/>
        <w:jc w:val="both"/>
        <w:rPr>
          <w:rFonts w:ascii="Arial Narrow" w:hAnsi="Arial Narrow"/>
          <w:b/>
          <w:bCs/>
          <w:lang w:val="es-MX"/>
        </w:rPr>
      </w:pPr>
      <w:r w:rsidRPr="00DC1DE7">
        <w:rPr>
          <w:rFonts w:ascii="Arial Narrow" w:hAnsi="Arial Narrow"/>
          <w:b/>
          <w:bCs/>
          <w:lang w:val="es-MX"/>
        </w:rPr>
        <w:t>Mayor capacidad para afrontar el problema del congestionamiento vehicular en Lima.</w:t>
      </w:r>
    </w:p>
    <w:p w14:paraId="4B07E01E" w14:textId="77777777" w:rsidR="00D75B72" w:rsidRPr="00DC1DE7" w:rsidRDefault="00D75B72" w:rsidP="00D75B72">
      <w:pPr>
        <w:ind w:left="426"/>
        <w:jc w:val="both"/>
        <w:rPr>
          <w:rFonts w:ascii="Arial Narrow" w:hAnsi="Arial Narrow"/>
          <w:lang w:val="es-MX"/>
        </w:rPr>
      </w:pPr>
      <w:r w:rsidRPr="00DC1DE7">
        <w:rPr>
          <w:rFonts w:ascii="Arial Narrow" w:hAnsi="Arial Narrow"/>
          <w:lang w:val="es-MX"/>
        </w:rPr>
        <w:t xml:space="preserve">Ante la pregunta ¿Quién cree usted que sería más capaz para superar el congestionamiento vehicular y el desorden en el tránsito, en Lima Metropolitana?, los entrevistados manifestaron lo siguiente: En primer </w:t>
      </w:r>
      <w:proofErr w:type="gramStart"/>
      <w:r w:rsidRPr="00DC1DE7">
        <w:rPr>
          <w:rFonts w:ascii="Arial Narrow" w:hAnsi="Arial Narrow"/>
          <w:lang w:val="es-MX"/>
        </w:rPr>
        <w:t>lugar</w:t>
      </w:r>
      <w:proofErr w:type="gramEnd"/>
      <w:r w:rsidRPr="00DC1DE7">
        <w:rPr>
          <w:rFonts w:ascii="Arial Narrow" w:hAnsi="Arial Narrow"/>
          <w:lang w:val="es-MX"/>
        </w:rPr>
        <w:t xml:space="preserve"> el candidato Rafael López Aliaga con 21,5% y el segundo lugar, con un triple empate, los candidatos Carlos Bruce con 14,9%, Francis Allison, con 13,9 % y Daniel Urresti con 12,6%. El empate se establece en función al margen de error de la muestra del 2,9%.</w:t>
      </w:r>
    </w:p>
    <w:p w14:paraId="5A867605" w14:textId="77777777" w:rsidR="002D445A" w:rsidRDefault="002D445A"/>
    <w:sectPr w:rsidR="002D445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712AA" w14:textId="77777777" w:rsidR="00112CB7" w:rsidRDefault="00112CB7" w:rsidP="00F75C03">
      <w:pPr>
        <w:spacing w:after="0" w:line="240" w:lineRule="auto"/>
      </w:pPr>
      <w:r>
        <w:separator/>
      </w:r>
    </w:p>
  </w:endnote>
  <w:endnote w:type="continuationSeparator" w:id="0">
    <w:p w14:paraId="064B9742" w14:textId="77777777" w:rsidR="00112CB7" w:rsidRDefault="00112CB7" w:rsidP="00F75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09BB9" w14:textId="77777777" w:rsidR="00112CB7" w:rsidRDefault="00112CB7" w:rsidP="00F75C03">
      <w:pPr>
        <w:spacing w:after="0" w:line="240" w:lineRule="auto"/>
      </w:pPr>
      <w:r>
        <w:separator/>
      </w:r>
    </w:p>
  </w:footnote>
  <w:footnote w:type="continuationSeparator" w:id="0">
    <w:p w14:paraId="0E46017E" w14:textId="77777777" w:rsidR="00112CB7" w:rsidRDefault="00112CB7" w:rsidP="00F75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063D8" w14:textId="57394F9E" w:rsidR="00F75C03" w:rsidRDefault="00F75C03">
    <w:pPr>
      <w:pStyle w:val="Encabezado"/>
    </w:pPr>
    <w:r w:rsidRPr="004C74EA">
      <w:rPr>
        <w:noProof/>
      </w:rPr>
      <w:drawing>
        <wp:anchor distT="0" distB="0" distL="114300" distR="114300" simplePos="0" relativeHeight="251659264" behindDoc="0" locked="0" layoutInCell="1" allowOverlap="1" wp14:anchorId="4CB037D7" wp14:editId="51A4F966">
          <wp:simplePos x="0" y="0"/>
          <wp:positionH relativeFrom="margin">
            <wp:posOffset>431800</wp:posOffset>
          </wp:positionH>
          <wp:positionV relativeFrom="paragraph">
            <wp:posOffset>-299085</wp:posOffset>
          </wp:positionV>
          <wp:extent cx="1514902" cy="639802"/>
          <wp:effectExtent l="0" t="0" r="0" b="8255"/>
          <wp:wrapNone/>
          <wp:docPr id="211864572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491675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902" cy="639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7425D"/>
    <w:multiLevelType w:val="hybridMultilevel"/>
    <w:tmpl w:val="7AB01630"/>
    <w:lvl w:ilvl="0" w:tplc="2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09D136F"/>
    <w:multiLevelType w:val="hybridMultilevel"/>
    <w:tmpl w:val="185E1420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715858">
    <w:abstractNumId w:val="1"/>
  </w:num>
  <w:num w:numId="2" w16cid:durableId="1164204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C03"/>
    <w:rsid w:val="000625E9"/>
    <w:rsid w:val="000E636F"/>
    <w:rsid w:val="00112CB7"/>
    <w:rsid w:val="002D445A"/>
    <w:rsid w:val="004E54D1"/>
    <w:rsid w:val="00B35E57"/>
    <w:rsid w:val="00BC0FC7"/>
    <w:rsid w:val="00D75B72"/>
    <w:rsid w:val="00F7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C40D52"/>
  <w15:chartTrackingRefBased/>
  <w15:docId w15:val="{ADCF421E-C812-4C2C-AFBB-88ACB88F4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C03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75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75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75C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75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75C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75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75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75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75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75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75C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75C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75C0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75C0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75C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75C0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75C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75C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75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75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75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75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75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75C0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75C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75C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75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75C0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75C0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75C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5C03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75C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5C0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668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FERNANDO MURILLO ALFARO</dc:creator>
  <cp:keywords/>
  <dc:description/>
  <cp:lastModifiedBy>FELIX FERNANDO MURILLO ALFARO</cp:lastModifiedBy>
  <cp:revision>3</cp:revision>
  <dcterms:created xsi:type="dcterms:W3CDTF">2026-10-01T22:24:00Z</dcterms:created>
  <dcterms:modified xsi:type="dcterms:W3CDTF">2026-10-01T22:53:00Z</dcterms:modified>
</cp:coreProperties>
</file>